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DAE" w:rsidRPr="005C3DAE" w:rsidRDefault="005C3DAE" w:rsidP="00EC5AA0">
      <w:pPr>
        <w:spacing w:after="0" w:line="240" w:lineRule="exact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5C3D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EC5AA0">
        <w:rPr>
          <w:rFonts w:ascii="Times New Roman" w:hAnsi="Times New Roman" w:cs="Times New Roman"/>
          <w:sz w:val="28"/>
          <w:szCs w:val="28"/>
        </w:rPr>
        <w:t xml:space="preserve">  </w:t>
      </w:r>
      <w:r w:rsidRPr="005C3DA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C5AA0">
        <w:rPr>
          <w:rFonts w:ascii="Times New Roman" w:hAnsi="Times New Roman" w:cs="Times New Roman"/>
          <w:sz w:val="28"/>
          <w:szCs w:val="28"/>
        </w:rPr>
        <w:t xml:space="preserve">№ </w:t>
      </w:r>
      <w:r w:rsidRPr="005C3DAE">
        <w:rPr>
          <w:rFonts w:ascii="Times New Roman" w:hAnsi="Times New Roman" w:cs="Times New Roman"/>
          <w:sz w:val="28"/>
          <w:szCs w:val="28"/>
        </w:rPr>
        <w:t>3</w:t>
      </w:r>
    </w:p>
    <w:p w:rsidR="005C3DAE" w:rsidRPr="005C3DAE" w:rsidRDefault="005C3DAE" w:rsidP="005C3DAE">
      <w:pPr>
        <w:pStyle w:val="a8"/>
        <w:spacing w:before="0" w:beforeAutospacing="0" w:after="0" w:afterAutospacing="0" w:line="240" w:lineRule="exact"/>
        <w:jc w:val="right"/>
        <w:rPr>
          <w:sz w:val="28"/>
          <w:szCs w:val="28"/>
        </w:rPr>
      </w:pPr>
      <w:r w:rsidRPr="005C3DAE">
        <w:rPr>
          <w:sz w:val="28"/>
          <w:szCs w:val="28"/>
        </w:rPr>
        <w:t>к административному регламенту</w:t>
      </w:r>
      <w:bookmarkStart w:id="0" w:name="_GoBack"/>
      <w:bookmarkEnd w:id="0"/>
    </w:p>
    <w:p w:rsidR="005C3DAE" w:rsidRPr="005C3DAE" w:rsidRDefault="005C3DAE" w:rsidP="005C3DAE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5C3DAE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5C3DAE" w:rsidRPr="005C3DAE" w:rsidRDefault="005C3DAE" w:rsidP="005C3DAE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C3DA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«Организация отдыха детей </w:t>
      </w:r>
    </w:p>
    <w:p w:rsidR="005C3DAE" w:rsidRPr="005C3DAE" w:rsidRDefault="005C3DAE" w:rsidP="005C3DAE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C3DAE">
        <w:rPr>
          <w:rFonts w:ascii="Times New Roman" w:hAnsi="Times New Roman" w:cs="Times New Roman"/>
          <w:bCs/>
          <w:color w:val="000000"/>
          <w:sz w:val="28"/>
          <w:szCs w:val="28"/>
        </w:rPr>
        <w:t>в каникулярное время»</w:t>
      </w:r>
    </w:p>
    <w:p w:rsidR="005C3DAE" w:rsidRPr="005C3DAE" w:rsidRDefault="005C3DAE" w:rsidP="005C3DAE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C3DAE">
        <w:rPr>
          <w:rFonts w:ascii="Times New Roman" w:hAnsi="Times New Roman" w:cs="Times New Roman"/>
          <w:bCs/>
          <w:color w:val="000000"/>
          <w:sz w:val="28"/>
          <w:szCs w:val="28"/>
        </w:rPr>
        <w:t>на территории Шпаковского района</w:t>
      </w:r>
    </w:p>
    <w:p w:rsidR="005C3DAE" w:rsidRPr="005C3DAE" w:rsidRDefault="005C3DAE" w:rsidP="005C3DAE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C3DA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Ставропольского края </w:t>
      </w:r>
    </w:p>
    <w:p w:rsidR="005C3DAE" w:rsidRPr="005C3DAE" w:rsidRDefault="005C3DAE" w:rsidP="005C3DAE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C3DAE" w:rsidRDefault="005C3DAE" w:rsidP="005C3DAE">
      <w:pPr>
        <w:pStyle w:val="a8"/>
        <w:spacing w:before="0" w:beforeAutospacing="0" w:after="0" w:afterAutospacing="0"/>
        <w:jc w:val="right"/>
        <w:rPr>
          <w:rFonts w:cs="Tahoma"/>
          <w:sz w:val="28"/>
          <w:szCs w:val="28"/>
        </w:rPr>
      </w:pPr>
    </w:p>
    <w:p w:rsidR="005C3DAE" w:rsidRDefault="005C3DAE" w:rsidP="005C3DAE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БЛОК-СХЕМА</w:t>
      </w:r>
    </w:p>
    <w:p w:rsidR="005C3DAE" w:rsidRDefault="005C3DAE" w:rsidP="005C3DAE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алгоритма прохождения административной процедуры</w:t>
      </w:r>
    </w:p>
    <w:p w:rsidR="005C3DAE" w:rsidRDefault="005C3DAE" w:rsidP="005C3DAE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по предоставлению информации об организации отдыха детей</w:t>
      </w:r>
    </w:p>
    <w:p w:rsidR="005C3DAE" w:rsidRDefault="005C3DAE" w:rsidP="005C3DAE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в каникулярное время</w:t>
      </w:r>
    </w:p>
    <w:p w:rsidR="005C3DAE" w:rsidRDefault="00EC5AA0" w:rsidP="005C3DAE">
      <w:pPr>
        <w:pStyle w:val="a8"/>
        <w:spacing w:before="0" w:beforeAutospacing="0" w:after="0" w:afterAutospacing="0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26" style="position:absolute;margin-left:4.05pt;margin-top:12.1pt;width:474pt;height:497.3pt;z-index:251660288" coordorigin="1320,2399" coordsize="9480,994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4605;top:2579;width:2640;height:721" stroked="f">
              <v:textbox style="mso-next-textbox:#_x0000_s1027">
                <w:txbxContent>
                  <w:p w:rsidR="005C3DAE" w:rsidRPr="005C3DAE" w:rsidRDefault="005C3DAE" w:rsidP="005C3DA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5C3DAE">
                      <w:rPr>
                        <w:rFonts w:ascii="Times New Roman" w:hAnsi="Times New Roman" w:cs="Times New Roman"/>
                      </w:rPr>
                      <w:t>Письменное обращение заявителя</w:t>
                    </w:r>
                  </w:p>
                </w:txbxContent>
              </v:textbox>
            </v:shape>
            <v:rect id="_x0000_s1028" style="position:absolute;left:1920;top:3884;width:1500;height:975"/>
            <v:rect id="_x0000_s1029" style="position:absolute;left:5160;top:3884;width:1500;height:975"/>
            <v:rect id="_x0000_s1030" style="position:absolute;left:8055;top:3884;width:2280;height:1081"/>
            <v:rect id="_x0000_s1031" style="position:absolute;left:3285;top:5789;width:5400;height:1006"/>
            <v:rect id="_x0000_s1032" style="position:absolute;left:1680;top:9614;width:2055;height:1320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3" type="#_x0000_t32" style="position:absolute;left:2655;top:3015;width:840;height:869;flip:x" o:connectortype="straight">
              <v:stroke endarrow="block"/>
            </v:shape>
            <v:shape id="_x0000_s1034" type="#_x0000_t32" style="position:absolute;left:5940;top:3419;width:0;height:465" o:connectortype="straight">
              <v:stroke endarrow="block"/>
            </v:shape>
            <v:shape id="_x0000_s1035" type="#_x0000_t32" style="position:absolute;left:8535;top:3015;width:870;height:869" o:connectortype="straight">
              <v:stroke endarrow="block"/>
            </v:shape>
            <v:shape id="_x0000_s1036" type="#_x0000_t32" style="position:absolute;left:2655;top:4859;width:0;height:1575" o:connectortype="straight"/>
            <v:shape id="_x0000_s1037" type="#_x0000_t32" style="position:absolute;left:2655;top:6434;width:630;height:0" o:connectortype="straight">
              <v:stroke endarrow="block"/>
            </v:shape>
            <v:shape id="_x0000_s1038" type="#_x0000_t32" style="position:absolute;left:9405;top:4965;width:1;height:1469" o:connectortype="straight"/>
            <v:shape id="_x0000_s1039" type="#_x0000_t32" style="position:absolute;left:8685;top:6434;width:720;height:0;flip:x" o:connectortype="straight">
              <v:stroke endarrow="block"/>
            </v:shape>
            <v:shape id="_x0000_s1040" type="#_x0000_t32" style="position:absolute;left:5940;top:4859;width:0;height:930" o:connectortype="straight">
              <v:stroke endarrow="block"/>
            </v:shape>
            <v:shape id="_x0000_s1041" type="#_x0000_t32" style="position:absolute;left:5940;top:6795;width:0;height:465" o:connectortype="straight">
              <v:stroke endarrow="block"/>
            </v:shape>
            <v:shape id="_x0000_s1042" type="#_x0000_t32" style="position:absolute;left:2655;top:8100;width:630;height:30;flip:x" o:connectortype="straight"/>
            <v:shape id="_x0000_s1043" type="#_x0000_t32" style="position:absolute;left:8686;top:8130;width:450;height:30" o:connectortype="straight"/>
            <v:shape id="_x0000_s1044" type="#_x0000_t32" style="position:absolute;left:2656;top:8100;width:1;height:1514" o:connectortype="straight">
              <v:stroke endarrow="block"/>
            </v:shape>
            <v:shape id="_x0000_s1045" type="#_x0000_t32" style="position:absolute;left:9136;top:8160;width:0;height:974" o:connectortype="straight">
              <v:stroke endarrow="block"/>
            </v:shape>
            <v:shape id="_x0000_s1046" type="#_x0000_t32" style="position:absolute;left:2657;top:10934;width:1;height:496" o:connectortype="straight">
              <v:stroke endarrow="block"/>
            </v:shape>
            <v:shape id="_x0000_s1047" type="#_x0000_t202" style="position:absolute;left:2025;top:4065;width:1260;height:585" stroked="f">
              <v:textbox style="mso-next-textbox:#_x0000_s1047">
                <w:txbxContent>
                  <w:p w:rsidR="005C3DAE" w:rsidRPr="005C3DAE" w:rsidRDefault="005C3DAE" w:rsidP="005C3DA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5C3DAE">
                      <w:rPr>
                        <w:rFonts w:ascii="Times New Roman" w:hAnsi="Times New Roman" w:cs="Times New Roman"/>
                      </w:rPr>
                      <w:t>По почте</w:t>
                    </w:r>
                  </w:p>
                </w:txbxContent>
              </v:textbox>
            </v:shape>
            <v:shape id="_x0000_s1048" type="#_x0000_t202" style="position:absolute;left:5265;top:4065;width:1260;height:585" stroked="f">
              <v:textbox style="mso-next-textbox:#_x0000_s1048">
                <w:txbxContent>
                  <w:p w:rsidR="005C3DAE" w:rsidRPr="005C3DAE" w:rsidRDefault="005C3DAE" w:rsidP="005C3DA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5C3DAE">
                      <w:rPr>
                        <w:rFonts w:ascii="Times New Roman" w:hAnsi="Times New Roman" w:cs="Times New Roman"/>
                      </w:rPr>
                      <w:t>Лично</w:t>
                    </w:r>
                  </w:p>
                </w:txbxContent>
              </v:textbox>
            </v:shape>
            <v:shape id="_x0000_s1049" type="#_x0000_t202" style="position:absolute;left:8130;top:4065;width:2055;height:794" stroked="f">
              <v:textbox style="mso-next-textbox:#_x0000_s1049">
                <w:txbxContent>
                  <w:p w:rsidR="005C3DAE" w:rsidRDefault="005C3DAE" w:rsidP="005C3DAE">
                    <w:pPr>
                      <w:jc w:val="center"/>
                    </w:pPr>
                    <w:r w:rsidRPr="005C3DAE">
                      <w:rPr>
                        <w:rFonts w:ascii="Times New Roman" w:hAnsi="Times New Roman" w:cs="Times New Roman"/>
                      </w:rPr>
                      <w:t>По электронной</w:t>
                    </w:r>
                    <w:r>
                      <w:t xml:space="preserve"> </w:t>
                    </w:r>
                    <w:r w:rsidRPr="005C3DAE">
                      <w:rPr>
                        <w:rFonts w:ascii="Times New Roman" w:hAnsi="Times New Roman" w:cs="Times New Roman"/>
                      </w:rPr>
                      <w:t>почте</w:t>
                    </w:r>
                  </w:p>
                </w:txbxContent>
              </v:textbox>
            </v:shape>
            <v:shape id="_x0000_s1050" type="#_x0000_t202" style="position:absolute;left:3585;top:5895;width:4875;height:720" stroked="f">
              <v:textbox style="mso-next-textbox:#_x0000_s1050">
                <w:txbxContent>
                  <w:p w:rsidR="005C3DAE" w:rsidRPr="005C3DAE" w:rsidRDefault="005C3DAE" w:rsidP="005C3DA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5C3DAE">
                      <w:rPr>
                        <w:rFonts w:ascii="Times New Roman" w:hAnsi="Times New Roman" w:cs="Times New Roman"/>
                      </w:rPr>
                      <w:t>Прием и регистрация заявления уполномоченными сотрудниками</w:t>
                    </w:r>
                  </w:p>
                  <w:p w:rsidR="005C3DAE" w:rsidRDefault="005C3DAE"/>
                </w:txbxContent>
              </v:textbox>
            </v:shape>
            <v:shape id="_x0000_s1051" type="#_x0000_t202" style="position:absolute;left:4215;top:7560;width:3735;height:1036" stroked="f">
              <v:textbox style="mso-next-textbox:#_x0000_s1051">
                <w:txbxContent>
                  <w:p w:rsidR="005C3DAE" w:rsidRDefault="005C3DAE" w:rsidP="005C3DAE">
                    <w:pPr>
                      <w:jc w:val="center"/>
                    </w:pPr>
                  </w:p>
                  <w:p w:rsidR="005C3DAE" w:rsidRDefault="005C3DAE" w:rsidP="005C3DAE">
                    <w:pPr>
                      <w:jc w:val="center"/>
                    </w:pPr>
                    <w:r w:rsidRPr="005C3DAE">
                      <w:rPr>
                        <w:rFonts w:ascii="Times New Roman" w:hAnsi="Times New Roman" w:cs="Times New Roman"/>
                      </w:rPr>
                      <w:t>Письменное обращение</w:t>
                    </w:r>
                    <w:r>
                      <w:t xml:space="preserve"> соответствует установленным требованиям</w:t>
                    </w:r>
                  </w:p>
                </w:txbxContent>
              </v:textbox>
            </v:shap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52" type="#_x0000_t4" style="position:absolute;left:3285;top:7260;width:5400;height:1711" filled="f"/>
            <v:shape id="_x0000_s1053" type="#_x0000_t202" style="position:absolute;left:1800;top:9750;width:1785;height:975" stroked="f">
              <v:textbox style="mso-next-textbox:#_x0000_s1053">
                <w:txbxContent>
                  <w:p w:rsidR="005C3DAE" w:rsidRPr="005C3DAE" w:rsidRDefault="005C3DAE" w:rsidP="005C3DA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5C3DAE">
                      <w:rPr>
                        <w:rFonts w:ascii="Times New Roman" w:hAnsi="Times New Roman" w:cs="Times New Roman"/>
                      </w:rPr>
                      <w:t>Рассмотрение письменного обращения</w:t>
                    </w:r>
                  </w:p>
                </w:txbxContent>
              </v:textbox>
            </v:shape>
            <v:shape id="_x0000_s1054" type="#_x0000_t202" style="position:absolute;left:7560;top:9345;width:3240;height:855" stroked="f">
              <v:textbox style="mso-next-textbox:#_x0000_s1054">
                <w:txbxContent>
                  <w:p w:rsidR="005C3DAE" w:rsidRPr="005C3DAE" w:rsidRDefault="005C3DAE" w:rsidP="005C3DAE">
                    <w:pPr>
                      <w:spacing w:after="0" w:line="240" w:lineRule="exact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5C3DAE">
                      <w:rPr>
                        <w:rFonts w:ascii="Times New Roman" w:hAnsi="Times New Roman" w:cs="Times New Roman"/>
                      </w:rPr>
                      <w:t xml:space="preserve">Отказ в предоставлении </w:t>
                    </w:r>
                  </w:p>
                  <w:p w:rsidR="005C3DAE" w:rsidRPr="005C3DAE" w:rsidRDefault="005C3DAE" w:rsidP="005C3DAE">
                    <w:pPr>
                      <w:spacing w:after="0" w:line="240" w:lineRule="exact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5C3DAE">
                      <w:rPr>
                        <w:rFonts w:ascii="Times New Roman" w:hAnsi="Times New Roman" w:cs="Times New Roman"/>
                      </w:rPr>
                      <w:t>муниципальной услуги</w:t>
                    </w:r>
                  </w:p>
                </w:txbxContent>
              </v:textbox>
            </v:shape>
            <v:oval id="_x0000_s1055" style="position:absolute;left:7560;top:9134;width:3195;height:1066" filled="f"/>
            <v:shape id="_x0000_s1056" type="#_x0000_t202" style="position:absolute;left:1680;top:11430;width:2055;height:915" stroked="f">
              <v:textbox style="mso-next-textbox:#_x0000_s1056">
                <w:txbxContent>
                  <w:p w:rsidR="005C3DAE" w:rsidRPr="005C3DAE" w:rsidRDefault="005C3DAE" w:rsidP="005C3DA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5C3DAE">
                      <w:rPr>
                        <w:rFonts w:ascii="Times New Roman" w:hAnsi="Times New Roman" w:cs="Times New Roman"/>
                      </w:rPr>
                      <w:t>Предоставление путевки</w:t>
                    </w:r>
                  </w:p>
                </w:txbxContent>
              </v:textbox>
            </v:shape>
            <v:oval id="_x0000_s1057" style="position:absolute;left:1320;top:11430;width:3000;height:795" filled="f"/>
            <v:oval id="_x0000_s1058" style="position:absolute;left:3495;top:2399;width:5040;height:1020" filled="f"/>
          </v:group>
        </w:pict>
      </w:r>
    </w:p>
    <w:p w:rsidR="005C3DAE" w:rsidRPr="005C3DAE" w:rsidRDefault="005C3DAE" w:rsidP="005C3DAE">
      <w:pPr>
        <w:pStyle w:val="a8"/>
        <w:spacing w:before="0" w:after="0"/>
        <w:rPr>
          <w:sz w:val="28"/>
          <w:szCs w:val="28"/>
        </w:rPr>
      </w:pPr>
    </w:p>
    <w:p w:rsidR="005C3DAE" w:rsidRPr="005C3DAE" w:rsidRDefault="005C3DAE" w:rsidP="005C3DAE">
      <w:pPr>
        <w:pStyle w:val="a8"/>
        <w:spacing w:before="0" w:after="0"/>
        <w:rPr>
          <w:sz w:val="28"/>
          <w:szCs w:val="28"/>
        </w:rPr>
      </w:pPr>
    </w:p>
    <w:p w:rsidR="005C3DAE" w:rsidRPr="005C3DAE" w:rsidRDefault="005C3DAE" w:rsidP="005C3DAE">
      <w:pPr>
        <w:pStyle w:val="a8"/>
        <w:spacing w:before="0" w:after="0"/>
        <w:rPr>
          <w:sz w:val="28"/>
          <w:szCs w:val="28"/>
        </w:rPr>
      </w:pPr>
    </w:p>
    <w:p w:rsidR="005C3DAE" w:rsidRPr="005C3DAE" w:rsidRDefault="005C3DAE" w:rsidP="005C3DAE">
      <w:pPr>
        <w:pStyle w:val="a8"/>
        <w:spacing w:before="0" w:after="0"/>
        <w:rPr>
          <w:sz w:val="28"/>
          <w:szCs w:val="28"/>
        </w:rPr>
      </w:pPr>
    </w:p>
    <w:p w:rsidR="005C3DAE" w:rsidRPr="005C3DAE" w:rsidRDefault="005C3DAE" w:rsidP="005C3DAE">
      <w:pPr>
        <w:pStyle w:val="a8"/>
        <w:spacing w:before="0" w:after="0"/>
        <w:rPr>
          <w:sz w:val="28"/>
          <w:szCs w:val="28"/>
        </w:rPr>
      </w:pPr>
    </w:p>
    <w:p w:rsidR="00AE4737" w:rsidRPr="005C3DAE" w:rsidRDefault="00EC5A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9" type="#_x0000_t202" style="position:absolute;margin-left:17.6pt;margin-top:148.05pt;width:35.25pt;height:18.05pt;z-index:251661312" stroked="f">
            <v:textbox>
              <w:txbxContent>
                <w:p w:rsidR="005C3DAE" w:rsidRDefault="005C3DAE" w:rsidP="005C3DAE">
                  <w:r>
                    <w:t>ДА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0" type="#_x0000_t202" style="position:absolute;margin-left:425.65pt;margin-top:147.35pt;width:35.25pt;height:18.05pt;z-index:251662336" stroked="f">
            <v:textbox style="mso-next-textbox:#_x0000_s1060">
              <w:txbxContent>
                <w:p w:rsidR="005C3DAE" w:rsidRDefault="005C3DAE" w:rsidP="005C3DAE">
                  <w:r>
                    <w:t>НЕТ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61" type="#_x0000_t32" style="position:absolute;margin-left:85.1pt;margin-top:357.95pt;width:271.5pt;height:0;z-index:251663360" o:connectortype="straight"/>
        </w:pict>
      </w:r>
    </w:p>
    <w:sectPr w:rsidR="00AE4737" w:rsidRPr="005C3DAE" w:rsidSect="001122F1">
      <w:headerReference w:type="even" r:id="rId7"/>
      <w:headerReference w:type="default" r:id="rId8"/>
      <w:footerReference w:type="first" r:id="rId9"/>
      <w:pgSz w:w="11907" w:h="16840"/>
      <w:pgMar w:top="1134" w:right="567" w:bottom="1134" w:left="1418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C5AA0">
      <w:pPr>
        <w:spacing w:after="0" w:line="240" w:lineRule="auto"/>
      </w:pPr>
      <w:r>
        <w:separator/>
      </w:r>
    </w:p>
  </w:endnote>
  <w:endnote w:type="continuationSeparator" w:id="0">
    <w:p w:rsidR="00000000" w:rsidRDefault="00EC5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2F1" w:rsidRDefault="00EC5AA0">
    <w:pPr>
      <w:pStyle w:val="a6"/>
    </w:pPr>
  </w:p>
  <w:p w:rsidR="001122F1" w:rsidRDefault="00EC5A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C5AA0">
      <w:pPr>
        <w:spacing w:after="0" w:line="240" w:lineRule="auto"/>
      </w:pPr>
      <w:r>
        <w:separator/>
      </w:r>
    </w:p>
  </w:footnote>
  <w:footnote w:type="continuationSeparator" w:id="0">
    <w:p w:rsidR="00000000" w:rsidRDefault="00EC5A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388" w:rsidRDefault="00AE4737" w:rsidP="00FB764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B4388" w:rsidRDefault="00EC5AA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2F1" w:rsidRDefault="00AE4737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16</w:t>
    </w:r>
    <w:r>
      <w:fldChar w:fldCharType="end"/>
    </w:r>
  </w:p>
  <w:p w:rsidR="001122F1" w:rsidRDefault="00EC5AA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3DAE"/>
    <w:rsid w:val="005C3DAE"/>
    <w:rsid w:val="00AE4737"/>
    <w:rsid w:val="00EC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  <o:rules v:ext="edit">
        <o:r id="V:Rule16" type="connector" idref="#_x0000_s1033"/>
        <o:r id="V:Rule17" type="connector" idref="#_x0000_s1035"/>
        <o:r id="V:Rule18" type="connector" idref="#_x0000_s1041"/>
        <o:r id="V:Rule19" type="connector" idref="#_x0000_s1042"/>
        <o:r id="V:Rule20" type="connector" idref="#_x0000_s1037"/>
        <o:r id="V:Rule21" type="connector" idref="#_x0000_s1046"/>
        <o:r id="V:Rule22" type="connector" idref="#_x0000_s1034"/>
        <o:r id="V:Rule23" type="connector" idref="#_x0000_s1045"/>
        <o:r id="V:Rule24" type="connector" idref="#_x0000_s1036"/>
        <o:r id="V:Rule25" type="connector" idref="#_x0000_s1039"/>
        <o:r id="V:Rule26" type="connector" idref="#_x0000_s1040"/>
        <o:r id="V:Rule27" type="connector" idref="#_x0000_s1043"/>
        <o:r id="V:Rule28" type="connector" idref="#_x0000_s1061"/>
        <o:r id="V:Rule29" type="connector" idref="#_x0000_s1038"/>
        <o:r id="V:Rule30" type="connector" idref="#_x0000_s104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C3D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5C3DAE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5C3DAE"/>
  </w:style>
  <w:style w:type="paragraph" w:styleId="a6">
    <w:name w:val="footer"/>
    <w:basedOn w:val="a"/>
    <w:link w:val="a7"/>
    <w:uiPriority w:val="99"/>
    <w:rsid w:val="005C3D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5C3DAE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rsid w:val="005C3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Селюкова Надежда Николаевна</cp:lastModifiedBy>
  <cp:revision>3</cp:revision>
  <dcterms:created xsi:type="dcterms:W3CDTF">2016-07-19T13:59:00Z</dcterms:created>
  <dcterms:modified xsi:type="dcterms:W3CDTF">2016-07-20T09:51:00Z</dcterms:modified>
</cp:coreProperties>
</file>